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附件</w:t>
      </w:r>
      <w:r>
        <w:rPr>
          <w:rFonts w:ascii="楷体_GB2312" w:eastAsia="楷体_GB2312" w:hAnsi="楷体_GB2312"/>
          <w:b/>
          <w:bCs/>
          <w:sz w:val="24"/>
          <w:szCs w:val="24"/>
        </w:rPr>
        <w:t>1</w:t>
      </w:r>
      <w:r>
        <w:rPr>
          <w:rFonts w:ascii="楷体_GB2312" w:eastAsia="楷体_GB2312" w:hAnsi="楷体_GB2312"/>
          <w:b/>
          <w:bCs/>
          <w:sz w:val="24"/>
          <w:szCs w:val="24"/>
        </w:rPr>
        <w:t>：</w:t>
      </w:r>
    </w:p>
    <w:p w:rsidR="007F2898" w:rsidRDefault="003257E3">
      <w:pPr>
        <w:snapToGrid w:val="0"/>
        <w:spacing w:line="360" w:lineRule="auto"/>
        <w:jc w:val="center"/>
        <w:rPr>
          <w:rFonts w:ascii="楷体_GB2312" w:eastAsia="楷体_GB2312" w:hAnsi="楷体_GB2312"/>
          <w:sz w:val="24"/>
          <w:szCs w:val="24"/>
        </w:rPr>
      </w:pPr>
      <w:r>
        <w:rPr>
          <w:rFonts w:ascii="楷体_GB2312" w:eastAsia="楷体_GB2312" w:hAnsi="楷体_GB2312"/>
          <w:b/>
          <w:bCs/>
          <w:sz w:val="24"/>
          <w:szCs w:val="24"/>
        </w:rPr>
        <w:t>中小学教师违反职业道德行为处理办法</w:t>
      </w:r>
    </w:p>
    <w:p w:rsidR="007F2898" w:rsidRDefault="003257E3">
      <w:pPr>
        <w:snapToGrid w:val="0"/>
        <w:spacing w:line="360" w:lineRule="auto"/>
        <w:jc w:val="center"/>
        <w:rPr>
          <w:rFonts w:ascii="楷体_GB2312" w:eastAsia="楷体_GB2312" w:hAnsi="楷体_GB2312"/>
          <w:sz w:val="24"/>
          <w:szCs w:val="24"/>
        </w:rPr>
      </w:pPr>
      <w:r>
        <w:rPr>
          <w:rFonts w:ascii="楷体_GB2312" w:eastAsia="楷体_GB2312" w:hAnsi="楷体_GB2312"/>
          <w:sz w:val="24"/>
          <w:szCs w:val="24"/>
        </w:rPr>
        <w:t>（</w:t>
      </w:r>
      <w:r>
        <w:rPr>
          <w:rFonts w:ascii="楷体_GB2312" w:eastAsia="楷体_GB2312" w:hAnsi="楷体_GB2312"/>
          <w:sz w:val="24"/>
          <w:szCs w:val="24"/>
        </w:rPr>
        <w:t>2018</w:t>
      </w:r>
      <w:r>
        <w:rPr>
          <w:rFonts w:ascii="楷体_GB2312" w:eastAsia="楷体_GB2312" w:hAnsi="楷体_GB2312"/>
          <w:sz w:val="24"/>
          <w:szCs w:val="24"/>
        </w:rPr>
        <w:t>年修订）</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第一条</w:t>
      </w:r>
      <w:r>
        <w:rPr>
          <w:rFonts w:ascii="楷体_GB2312" w:eastAsia="楷体_GB2312" w:hAnsi="楷体_GB2312"/>
          <w:b/>
          <w:bCs/>
          <w:sz w:val="24"/>
          <w:szCs w:val="24"/>
        </w:rPr>
        <w:t xml:space="preserve"> </w:t>
      </w:r>
      <w:r>
        <w:rPr>
          <w:rFonts w:ascii="楷体_GB2312" w:eastAsia="楷体_GB2312" w:hAnsi="楷体_GB2312"/>
          <w:b/>
          <w:bCs/>
          <w:sz w:val="24"/>
          <w:szCs w:val="24"/>
        </w:rPr>
        <w:t>为规范教师职业行为，保障教师、学生的合法权益，根据《中华人民共和国教育法》《中华人民共和国未成年人保护法》《中华人民共和国教师法》《教师资格条例》和《新时代中小学教师职业行为十项准则》等法律法规和制度规范，制定本办法。</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第二条</w:t>
      </w:r>
      <w:r>
        <w:rPr>
          <w:rFonts w:ascii="楷体_GB2312" w:eastAsia="楷体_GB2312" w:hAnsi="楷体_GB2312"/>
          <w:b/>
          <w:bCs/>
          <w:sz w:val="24"/>
          <w:szCs w:val="24"/>
        </w:rPr>
        <w:t xml:space="preserve"> </w:t>
      </w:r>
      <w:r>
        <w:rPr>
          <w:rFonts w:ascii="楷体_GB2312" w:eastAsia="楷体_GB2312" w:hAnsi="楷体_GB2312"/>
          <w:b/>
          <w:bCs/>
          <w:sz w:val="24"/>
          <w:szCs w:val="24"/>
        </w:rPr>
        <w:t>本办法所称中小学教师是指普通中小学、中等职业学校（含技工学校）、特殊教育机构、少年宫以及地方教研室、电化教育等机构的教师。</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前款所称中小学教师包括民办学校教师。</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第三条</w:t>
      </w:r>
      <w:r>
        <w:rPr>
          <w:rFonts w:ascii="楷体_GB2312" w:eastAsia="楷体_GB2312" w:hAnsi="楷体_GB2312"/>
          <w:b/>
          <w:bCs/>
          <w:sz w:val="24"/>
          <w:szCs w:val="24"/>
        </w:rPr>
        <w:t xml:space="preserve"> </w:t>
      </w:r>
      <w:r>
        <w:rPr>
          <w:rFonts w:ascii="楷体_GB2312" w:eastAsia="楷体_GB2312" w:hAnsi="楷体_GB2312"/>
          <w:b/>
          <w:bCs/>
          <w:sz w:val="24"/>
          <w:szCs w:val="24"/>
        </w:rPr>
        <w:t>本办法所称处理包括处分和其他处理。处分包括警告、记过、降低岗位等级或撤职、开除。警告期限为</w:t>
      </w:r>
      <w:r>
        <w:rPr>
          <w:rFonts w:ascii="楷体_GB2312" w:eastAsia="楷体_GB2312" w:hAnsi="楷体_GB2312"/>
          <w:b/>
          <w:bCs/>
          <w:sz w:val="24"/>
          <w:szCs w:val="24"/>
        </w:rPr>
        <w:t>6</w:t>
      </w:r>
      <w:r>
        <w:rPr>
          <w:rFonts w:ascii="楷体_GB2312" w:eastAsia="楷体_GB2312" w:hAnsi="楷体_GB2312"/>
          <w:b/>
          <w:bCs/>
          <w:sz w:val="24"/>
          <w:szCs w:val="24"/>
        </w:rPr>
        <w:t>个月，记过期限为</w:t>
      </w:r>
      <w:r>
        <w:rPr>
          <w:rFonts w:ascii="楷体_GB2312" w:eastAsia="楷体_GB2312" w:hAnsi="楷体_GB2312"/>
          <w:b/>
          <w:bCs/>
          <w:sz w:val="24"/>
          <w:szCs w:val="24"/>
        </w:rPr>
        <w:t>12</w:t>
      </w:r>
      <w:r>
        <w:rPr>
          <w:rFonts w:ascii="楷体_GB2312" w:eastAsia="楷体_GB2312" w:hAnsi="楷体_GB2312"/>
          <w:b/>
          <w:bCs/>
          <w:sz w:val="24"/>
          <w:szCs w:val="24"/>
        </w:rPr>
        <w:t>个月，降低岗位等级或撤职期限为</w:t>
      </w:r>
      <w:r>
        <w:rPr>
          <w:rFonts w:ascii="楷体_GB2312" w:eastAsia="楷体_GB2312" w:hAnsi="楷体_GB2312"/>
          <w:b/>
          <w:bCs/>
          <w:sz w:val="24"/>
          <w:szCs w:val="24"/>
        </w:rPr>
        <w:t>24</w:t>
      </w:r>
      <w:r>
        <w:rPr>
          <w:rFonts w:ascii="楷体_GB2312" w:eastAsia="楷体_GB2312" w:hAnsi="楷体_GB2312"/>
          <w:b/>
          <w:bCs/>
          <w:sz w:val="24"/>
          <w:szCs w:val="24"/>
        </w:rPr>
        <w:t>个月。是中共党员的，同时给予党纪处分。</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其他处理包括给予批评教育、诫勉谈话、责令检查、通报批评，以及取消在评奖评优、职务晋升、职称评定、岗位聘用、工资晋级、申报人才计划等方面的资格。取消相关资格的处理执行期限不得少于</w:t>
      </w:r>
      <w:r>
        <w:rPr>
          <w:rFonts w:ascii="楷体_GB2312" w:eastAsia="楷体_GB2312" w:hAnsi="楷体_GB2312"/>
          <w:b/>
          <w:bCs/>
          <w:sz w:val="24"/>
          <w:szCs w:val="24"/>
        </w:rPr>
        <w:t>24</w:t>
      </w:r>
      <w:r>
        <w:rPr>
          <w:rFonts w:ascii="楷体_GB2312" w:eastAsia="楷体_GB2312" w:hAnsi="楷体_GB2312"/>
          <w:b/>
          <w:bCs/>
          <w:sz w:val="24"/>
          <w:szCs w:val="24"/>
        </w:rPr>
        <w:t>个月。</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教师涉嫌违法犯罪的，及时移送司法机关依法处理。</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第四条</w:t>
      </w:r>
      <w:r>
        <w:rPr>
          <w:rFonts w:ascii="楷体_GB2312" w:eastAsia="楷体_GB2312" w:hAnsi="楷体_GB2312"/>
          <w:b/>
          <w:bCs/>
          <w:sz w:val="24"/>
          <w:szCs w:val="24"/>
        </w:rPr>
        <w:t xml:space="preserve"> </w:t>
      </w:r>
      <w:r>
        <w:rPr>
          <w:rFonts w:ascii="楷体_GB2312" w:eastAsia="楷体_GB2312" w:hAnsi="楷体_GB2312"/>
          <w:b/>
          <w:bCs/>
          <w:sz w:val="24"/>
          <w:szCs w:val="24"/>
        </w:rPr>
        <w:t>应予处理的教师违反职业道德行为如下：</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（一）在教育教学活动中及其他</w:t>
      </w:r>
      <w:r>
        <w:rPr>
          <w:rFonts w:ascii="楷体_GB2312" w:eastAsia="楷体_GB2312" w:hAnsi="楷体_GB2312"/>
          <w:b/>
          <w:bCs/>
          <w:sz w:val="24"/>
          <w:szCs w:val="24"/>
        </w:rPr>
        <w:t>场合有损害党中央权威、违背党的路线方针政策的言行。</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（二）损害国家利益、社会公共利益，或违背社会公序良俗。</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（三）通过课堂、论坛、讲座、信息网络及其他渠道发表、转发错误观点，或编造散布虚假信息、不良信息。</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（四）违反教学纪律，敷衍教学，或擅自从事影响教育教学本职工作的兼职兼薪行为。</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（五）歧视、侮辱学生，虐待、伤害学生。</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（六）在教育教学活动中遇突发事件、面临危险时，不顾学生安危，擅离职守，自行逃离。</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（七）与学生发生不正当关系，有任何形式的猥亵、性骚扰行为。</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（八）在招生、考试</w:t>
      </w:r>
      <w:r>
        <w:rPr>
          <w:rFonts w:ascii="楷体_GB2312" w:eastAsia="楷体_GB2312" w:hAnsi="楷体_GB2312"/>
          <w:b/>
          <w:bCs/>
          <w:sz w:val="24"/>
          <w:szCs w:val="24"/>
        </w:rPr>
        <w:t>、推优、保送及绩效考核、岗位聘用、职称评聘、评优评奖等工作中徇私舞弊、弄虚作假。</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（九）索要、收受学生及家长财物或参加由学生及家长付费的宴请、旅游、娱乐休闲</w:t>
      </w:r>
      <w:r>
        <w:rPr>
          <w:rFonts w:ascii="楷体_GB2312" w:eastAsia="楷体_GB2312" w:hAnsi="楷体_GB2312"/>
          <w:b/>
          <w:bCs/>
          <w:sz w:val="24"/>
          <w:szCs w:val="24"/>
        </w:rPr>
        <w:lastRenderedPageBreak/>
        <w:t>等活动，向学生推销图书报刊、教辅材料、社会保险或利用家长资源谋取私利。</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（十）组织、参与有偿补课，或为校外培训机构和他人介绍生源、提供相关信息。</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（十一）其他违反职业道德的行为。</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第五条</w:t>
      </w:r>
      <w:r>
        <w:rPr>
          <w:rFonts w:ascii="楷体_GB2312" w:eastAsia="楷体_GB2312" w:hAnsi="楷体_GB2312"/>
          <w:b/>
          <w:bCs/>
          <w:sz w:val="24"/>
          <w:szCs w:val="24"/>
        </w:rPr>
        <w:t xml:space="preserve"> </w:t>
      </w:r>
      <w:r>
        <w:rPr>
          <w:rFonts w:ascii="楷体_GB2312" w:eastAsia="楷体_GB2312" w:hAnsi="楷体_GB2312"/>
          <w:b/>
          <w:bCs/>
          <w:sz w:val="24"/>
          <w:szCs w:val="24"/>
        </w:rPr>
        <w:t>学校及学校主管教育部门发现教师存在违反第四条列举行为的，应当及时组织调查核实，视情节轻重给予相应处理。作出处理决定前，应当听取教师的陈述和申辩，听取学生</w:t>
      </w:r>
      <w:r>
        <w:rPr>
          <w:rFonts w:ascii="楷体_GB2312" w:eastAsia="楷体_GB2312" w:hAnsi="楷体_GB2312"/>
          <w:b/>
          <w:bCs/>
          <w:sz w:val="24"/>
          <w:szCs w:val="24"/>
        </w:rPr>
        <w:t>、其他教师、家长委员会或者家长代表意见，并告知教师有要求举行听证的权利。对于拟给予降低岗位等级以上的处分，教师要求听证的，拟作出处理决定的部门应当组织听证。</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第六条</w:t>
      </w:r>
      <w:r>
        <w:rPr>
          <w:rFonts w:ascii="楷体_GB2312" w:eastAsia="楷体_GB2312" w:hAnsi="楷体_GB2312"/>
          <w:b/>
          <w:bCs/>
          <w:sz w:val="24"/>
          <w:szCs w:val="24"/>
        </w:rPr>
        <w:t xml:space="preserve"> </w:t>
      </w:r>
      <w:r>
        <w:rPr>
          <w:rFonts w:ascii="楷体_GB2312" w:eastAsia="楷体_GB2312" w:hAnsi="楷体_GB2312"/>
          <w:b/>
          <w:bCs/>
          <w:sz w:val="24"/>
          <w:szCs w:val="24"/>
        </w:rPr>
        <w:t>给予教师处理，应当坚持公平公正、教育与惩处相结合的原则；应当与其违反职业道德行为的性质、情节、危害程度相适应；应当事实清楚、证据确凿、定性准确、处理恰当、程序合法、手续完备。</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第七条</w:t>
      </w:r>
      <w:r>
        <w:rPr>
          <w:rFonts w:ascii="楷体_GB2312" w:eastAsia="楷体_GB2312" w:hAnsi="楷体_GB2312"/>
          <w:b/>
          <w:bCs/>
          <w:sz w:val="24"/>
          <w:szCs w:val="24"/>
        </w:rPr>
        <w:t xml:space="preserve"> </w:t>
      </w:r>
      <w:r>
        <w:rPr>
          <w:rFonts w:ascii="楷体_GB2312" w:eastAsia="楷体_GB2312" w:hAnsi="楷体_GB2312"/>
          <w:b/>
          <w:bCs/>
          <w:sz w:val="24"/>
          <w:szCs w:val="24"/>
        </w:rPr>
        <w:t>给予教师处理按照以下权限决定：</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（一）警告和记过处分，公办学校教师由所在学校提出建议，学校主管教育部门决定。民办学校教师由所在学校决定，报主管教育部门</w:t>
      </w:r>
      <w:r>
        <w:rPr>
          <w:rFonts w:ascii="楷体_GB2312" w:eastAsia="楷体_GB2312" w:hAnsi="楷体_GB2312"/>
          <w:b/>
          <w:bCs/>
          <w:sz w:val="24"/>
          <w:szCs w:val="24"/>
        </w:rPr>
        <w:t>备案。</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（二）降低岗位等级或撤职处分，由教师所在学校提出建议，学校主管教育部门决定并报同级人事部门备案。</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（三）开除处分，公办学校教师由所在学校提出建议，学校主管教育部门决定并报同级人事部门备案。民办学校教师或者未纳入人事编制管理的教师由所在学校决定并解除其聘任合同，报主管教育部门备案。</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四）给予批评教育、诫勉谈话、责令检查、通报批评，以及取消在评奖评优、职务晋升、职称评定、岗位聘用、工资晋级、申报人才计划等方面资格的其他处理，按照管理权限，由教师所在学校或主管部门视其情节轻重作出决定。</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第八条</w:t>
      </w:r>
      <w:r>
        <w:rPr>
          <w:rFonts w:ascii="楷体_GB2312" w:eastAsia="楷体_GB2312" w:hAnsi="楷体_GB2312"/>
          <w:b/>
          <w:bCs/>
          <w:sz w:val="24"/>
          <w:szCs w:val="24"/>
        </w:rPr>
        <w:t xml:space="preserve"> </w:t>
      </w:r>
      <w:r>
        <w:rPr>
          <w:rFonts w:ascii="楷体_GB2312" w:eastAsia="楷体_GB2312" w:hAnsi="楷体_GB2312"/>
          <w:b/>
          <w:bCs/>
          <w:sz w:val="24"/>
          <w:szCs w:val="24"/>
        </w:rPr>
        <w:t>处理决定应当书面通知教师本人并载明认定的事实、理由、依据、期限及申诉途径等内容。</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第九条</w:t>
      </w:r>
      <w:r>
        <w:rPr>
          <w:rFonts w:ascii="楷体_GB2312" w:eastAsia="楷体_GB2312" w:hAnsi="楷体_GB2312"/>
          <w:b/>
          <w:bCs/>
          <w:sz w:val="24"/>
          <w:szCs w:val="24"/>
        </w:rPr>
        <w:t xml:space="preserve"> </w:t>
      </w:r>
      <w:r>
        <w:rPr>
          <w:rFonts w:ascii="楷体_GB2312" w:eastAsia="楷体_GB2312" w:hAnsi="楷体_GB2312"/>
          <w:b/>
          <w:bCs/>
          <w:sz w:val="24"/>
          <w:szCs w:val="24"/>
        </w:rPr>
        <w:t>教师不服处理决定的，可以向学校主管教育部门申请复核。对复核结果不服的，可以向学校主管教育部门的上一级行政部门提出申诉。</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对教师的处理，在期满后根据悔改表现予以延期或解除，处理决定和处理解除决定都应完整存入人事档案及教师管理信息系统。</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第十条</w:t>
      </w:r>
      <w:r>
        <w:rPr>
          <w:rFonts w:ascii="楷体_GB2312" w:eastAsia="楷体_GB2312" w:hAnsi="楷体_GB2312"/>
          <w:b/>
          <w:bCs/>
          <w:sz w:val="24"/>
          <w:szCs w:val="24"/>
        </w:rPr>
        <w:t xml:space="preserve"> </w:t>
      </w:r>
      <w:r>
        <w:rPr>
          <w:rFonts w:ascii="楷体_GB2312" w:eastAsia="楷体_GB2312" w:hAnsi="楷体_GB2312"/>
          <w:b/>
          <w:bCs/>
          <w:sz w:val="24"/>
          <w:szCs w:val="24"/>
        </w:rPr>
        <w:t>教师受到处分的，符合《教师资格条例》第十九条规定的，由县级以上教育行政部门依法撤销其教师资格。</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lastRenderedPageBreak/>
        <w:t xml:space="preserve">　　教师受处分期间暂缓教师资格定期注册。依据《中华人民共和国</w:t>
      </w:r>
      <w:r>
        <w:rPr>
          <w:rFonts w:ascii="楷体_GB2312" w:eastAsia="楷体_GB2312" w:hAnsi="楷体_GB2312"/>
          <w:b/>
          <w:bCs/>
          <w:sz w:val="24"/>
          <w:szCs w:val="24"/>
        </w:rPr>
        <w:t>教师法》第十四条规定丧失教师资格的，不能重新取得教师资格。</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教师受记过以上处分期间不能参加专业技术职务任职资格评审。</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第十一条</w:t>
      </w:r>
      <w:r>
        <w:rPr>
          <w:rFonts w:ascii="楷体_GB2312" w:eastAsia="楷体_GB2312" w:hAnsi="楷体_GB2312"/>
          <w:b/>
          <w:bCs/>
          <w:sz w:val="24"/>
          <w:szCs w:val="24"/>
        </w:rPr>
        <w:t xml:space="preserve"> </w:t>
      </w:r>
      <w:r>
        <w:rPr>
          <w:rFonts w:ascii="楷体_GB2312" w:eastAsia="楷体_GB2312" w:hAnsi="楷体_GB2312"/>
          <w:b/>
          <w:bCs/>
          <w:sz w:val="24"/>
          <w:szCs w:val="24"/>
        </w:rPr>
        <w:t>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第十二条</w:t>
      </w:r>
      <w:r>
        <w:rPr>
          <w:rFonts w:ascii="楷体_GB2312" w:eastAsia="楷体_GB2312" w:hAnsi="楷体_GB2312"/>
          <w:b/>
          <w:bCs/>
          <w:sz w:val="24"/>
          <w:szCs w:val="24"/>
        </w:rPr>
        <w:t xml:space="preserve"> </w:t>
      </w:r>
      <w:r>
        <w:rPr>
          <w:rFonts w:ascii="楷体_GB2312" w:eastAsia="楷体_GB2312" w:hAnsi="楷体_GB2312"/>
          <w:b/>
          <w:bCs/>
          <w:sz w:val="24"/>
          <w:szCs w:val="24"/>
        </w:rPr>
        <w:t>学校及主管教育部门不履行或不正确履行师德师风建设管理职责，有下列情形的，上一级行政部门应当视情节轻重采取约谈、诫勉谈话、通报批评、纪律处分和组织</w:t>
      </w:r>
      <w:r>
        <w:rPr>
          <w:rFonts w:ascii="楷体_GB2312" w:eastAsia="楷体_GB2312" w:hAnsi="楷体_GB2312"/>
          <w:b/>
          <w:bCs/>
          <w:sz w:val="24"/>
          <w:szCs w:val="24"/>
        </w:rPr>
        <w:t>处理等方式严肃追究主要负责人、分管负责人和直接责任人的责任：</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（一）师德师风长效机制建设、日常教育督导不到位；</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（二）师德失范问题排查发现不及时；</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（三）对已发现的师德失范行为处置不力、方式不当或拒不处分、拖延处分、推诿隐瞒的；</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（四）已作出的师德失范行为处理决定落实不到位，师德失范行为整改不彻底；</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（五）多次出现师德失范问题或因师德失范行为引起不良社会影响；</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（六）其他应当问责的失职失责情形。</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第十三条</w:t>
      </w:r>
      <w:r>
        <w:rPr>
          <w:rFonts w:ascii="楷体_GB2312" w:eastAsia="楷体_GB2312" w:hAnsi="楷体_GB2312"/>
          <w:b/>
          <w:bCs/>
          <w:sz w:val="24"/>
          <w:szCs w:val="24"/>
        </w:rPr>
        <w:t xml:space="preserve"> </w:t>
      </w:r>
      <w:r>
        <w:rPr>
          <w:rFonts w:ascii="楷体_GB2312" w:eastAsia="楷体_GB2312" w:hAnsi="楷体_GB2312"/>
          <w:b/>
          <w:bCs/>
          <w:sz w:val="24"/>
          <w:szCs w:val="24"/>
        </w:rPr>
        <w:t>省级教育行政部门应当结合当地实际情况制定实施细则，并报国务院教育行政部门备</w:t>
      </w:r>
      <w:r>
        <w:rPr>
          <w:rFonts w:ascii="楷体_GB2312" w:eastAsia="楷体_GB2312" w:hAnsi="楷体_GB2312"/>
          <w:b/>
          <w:bCs/>
          <w:sz w:val="24"/>
          <w:szCs w:val="24"/>
        </w:rPr>
        <w:t>案。</w:t>
      </w:r>
    </w:p>
    <w:p w:rsidR="007F2898" w:rsidRDefault="003257E3">
      <w:pPr>
        <w:snapToGrid w:val="0"/>
        <w:spacing w:line="360" w:lineRule="auto"/>
        <w:jc w:val="left"/>
        <w:rPr>
          <w:rFonts w:ascii="楷体_GB2312" w:eastAsia="楷体_GB2312" w:hAnsi="楷体_GB2312"/>
          <w:sz w:val="24"/>
          <w:szCs w:val="24"/>
        </w:rPr>
      </w:pPr>
      <w:r>
        <w:rPr>
          <w:rFonts w:ascii="楷体_GB2312" w:eastAsia="楷体_GB2312" w:hAnsi="楷体_GB2312"/>
          <w:b/>
          <w:bCs/>
          <w:sz w:val="24"/>
          <w:szCs w:val="24"/>
        </w:rPr>
        <w:t xml:space="preserve">　　第十四条</w:t>
      </w:r>
      <w:r>
        <w:rPr>
          <w:rFonts w:ascii="楷体_GB2312" w:eastAsia="楷体_GB2312" w:hAnsi="楷体_GB2312"/>
          <w:b/>
          <w:bCs/>
          <w:sz w:val="24"/>
          <w:szCs w:val="24"/>
        </w:rPr>
        <w:t xml:space="preserve"> </w:t>
      </w:r>
      <w:r>
        <w:rPr>
          <w:rFonts w:ascii="楷体_GB2312" w:eastAsia="楷体_GB2312" w:hAnsi="楷体_GB2312"/>
          <w:b/>
          <w:bCs/>
          <w:sz w:val="24"/>
          <w:szCs w:val="24"/>
        </w:rPr>
        <w:t xml:space="preserve">本办法自发布之日起施行。　</w:t>
      </w:r>
    </w:p>
    <w:p w:rsidR="007F2898" w:rsidRDefault="007F2898">
      <w:pPr>
        <w:snapToGrid w:val="0"/>
        <w:spacing w:line="360" w:lineRule="auto"/>
        <w:jc w:val="left"/>
        <w:rPr>
          <w:rFonts w:ascii="楷体_GB2312" w:eastAsia="楷体_GB2312" w:hAnsi="楷体_GB2312"/>
          <w:sz w:val="24"/>
          <w:szCs w:val="24"/>
        </w:rPr>
      </w:pPr>
    </w:p>
    <w:p w:rsidR="007F2898" w:rsidRDefault="007F2898">
      <w:pPr>
        <w:snapToGrid w:val="0"/>
        <w:spacing w:line="360" w:lineRule="auto"/>
        <w:jc w:val="left"/>
        <w:rPr>
          <w:rFonts w:ascii="楷体_GB2312" w:eastAsia="楷体_GB2312" w:hAnsi="楷体_GB2312"/>
          <w:sz w:val="24"/>
          <w:szCs w:val="24"/>
        </w:rPr>
      </w:pPr>
    </w:p>
    <w:p w:rsidR="007F2898" w:rsidRDefault="007F2898">
      <w:pPr>
        <w:snapToGrid w:val="0"/>
        <w:spacing w:line="360" w:lineRule="auto"/>
        <w:jc w:val="left"/>
        <w:rPr>
          <w:rFonts w:ascii="楷体_GB2312" w:eastAsia="楷体_GB2312" w:hAnsi="楷体_GB2312"/>
          <w:sz w:val="24"/>
          <w:szCs w:val="24"/>
        </w:rPr>
      </w:pPr>
    </w:p>
    <w:p w:rsidR="007F2898" w:rsidRDefault="007F2898">
      <w:pPr>
        <w:snapToGrid w:val="0"/>
        <w:spacing w:line="360" w:lineRule="auto"/>
        <w:jc w:val="left"/>
        <w:rPr>
          <w:rFonts w:ascii="楷体_GB2312" w:eastAsia="楷体_GB2312" w:hAnsi="楷体_GB2312"/>
          <w:sz w:val="24"/>
          <w:szCs w:val="24"/>
        </w:rPr>
      </w:pPr>
    </w:p>
    <w:p w:rsidR="007F2898" w:rsidRDefault="007F2898">
      <w:pPr>
        <w:snapToGrid w:val="0"/>
        <w:spacing w:line="360" w:lineRule="auto"/>
        <w:jc w:val="left"/>
        <w:rPr>
          <w:rFonts w:ascii="楷体_GB2312" w:eastAsia="楷体_GB2312" w:hAnsi="楷体_GB2312"/>
          <w:sz w:val="24"/>
          <w:szCs w:val="24"/>
        </w:rPr>
      </w:pPr>
    </w:p>
    <w:p w:rsidR="007F2898" w:rsidRDefault="007F2898">
      <w:pPr>
        <w:snapToGrid w:val="0"/>
        <w:spacing w:line="360" w:lineRule="auto"/>
        <w:jc w:val="left"/>
        <w:rPr>
          <w:rFonts w:ascii="楷体_GB2312" w:eastAsia="楷体_GB2312" w:hAnsi="楷体_GB2312"/>
          <w:sz w:val="24"/>
          <w:szCs w:val="24"/>
        </w:rPr>
      </w:pPr>
    </w:p>
    <w:p w:rsidR="007F2898" w:rsidRDefault="007F2898">
      <w:pPr>
        <w:snapToGrid w:val="0"/>
        <w:spacing w:line="360" w:lineRule="auto"/>
        <w:jc w:val="left"/>
        <w:rPr>
          <w:rFonts w:ascii="楷体_GB2312" w:eastAsia="楷体_GB2312" w:hAnsi="楷体_GB2312"/>
          <w:sz w:val="24"/>
          <w:szCs w:val="24"/>
        </w:rPr>
      </w:pPr>
    </w:p>
    <w:p w:rsidR="007F2898" w:rsidRDefault="007F2898">
      <w:pPr>
        <w:snapToGrid w:val="0"/>
        <w:spacing w:line="360" w:lineRule="auto"/>
        <w:jc w:val="left"/>
        <w:rPr>
          <w:rFonts w:ascii="楷体_GB2312" w:eastAsia="楷体_GB2312" w:hAnsi="楷体_GB2312"/>
          <w:sz w:val="24"/>
          <w:szCs w:val="24"/>
        </w:rPr>
      </w:pPr>
    </w:p>
    <w:p w:rsidR="007F2898" w:rsidRDefault="007F2898">
      <w:pPr>
        <w:snapToGrid w:val="0"/>
        <w:spacing w:line="360" w:lineRule="auto"/>
        <w:jc w:val="left"/>
        <w:rPr>
          <w:rFonts w:ascii="楷体_GB2312" w:eastAsia="楷体_GB2312" w:hAnsi="楷体_GB2312"/>
          <w:sz w:val="24"/>
          <w:szCs w:val="24"/>
        </w:rPr>
      </w:pPr>
    </w:p>
    <w:p w:rsidR="007F2898" w:rsidRDefault="007F2898">
      <w:pPr>
        <w:snapToGrid w:val="0"/>
        <w:spacing w:line="360" w:lineRule="auto"/>
        <w:jc w:val="left"/>
        <w:rPr>
          <w:rFonts w:ascii="楷体_GB2312" w:eastAsia="楷体_GB2312" w:hAnsi="楷体_GB2312"/>
          <w:sz w:val="24"/>
          <w:szCs w:val="24"/>
        </w:rPr>
      </w:pPr>
    </w:p>
    <w:p w:rsidR="007F2898" w:rsidRDefault="007F2898">
      <w:pPr>
        <w:snapToGrid w:val="0"/>
        <w:spacing w:line="360" w:lineRule="auto"/>
        <w:jc w:val="left"/>
        <w:rPr>
          <w:rFonts w:ascii="楷体_GB2312" w:eastAsia="楷体_GB2312" w:hAnsi="楷体_GB2312"/>
          <w:sz w:val="24"/>
          <w:szCs w:val="24"/>
        </w:rPr>
      </w:pPr>
    </w:p>
    <w:p w:rsidR="007F2898" w:rsidRDefault="003257E3">
      <w:pPr>
        <w:snapToGrid w:val="0"/>
        <w:spacing w:line="360" w:lineRule="auto"/>
        <w:jc w:val="left"/>
        <w:rPr>
          <w:rFonts w:ascii="楷体_GB2312" w:eastAsia="楷体_GB2312" w:hAnsi="楷体_GB2312"/>
          <w:sz w:val="24"/>
          <w:szCs w:val="24"/>
        </w:rPr>
      </w:pPr>
      <w:bookmarkStart w:id="0" w:name="_GoBack"/>
      <w:bookmarkEnd w:id="0"/>
      <w:r>
        <w:rPr>
          <w:rFonts w:ascii="楷体_GB2312" w:eastAsia="楷体_GB2312" w:hAnsi="楷体_GB2312"/>
          <w:b/>
          <w:bCs/>
          <w:sz w:val="24"/>
          <w:szCs w:val="24"/>
        </w:rPr>
        <w:lastRenderedPageBreak/>
        <w:t>附件</w:t>
      </w:r>
      <w:r>
        <w:rPr>
          <w:rFonts w:ascii="楷体_GB2312" w:eastAsia="楷体_GB2312" w:hAnsi="楷体_GB2312"/>
          <w:b/>
          <w:bCs/>
          <w:sz w:val="24"/>
          <w:szCs w:val="24"/>
        </w:rPr>
        <w:t>2.</w:t>
      </w:r>
    </w:p>
    <w:p w:rsidR="007F2898" w:rsidRDefault="003257E3">
      <w:pPr>
        <w:pStyle w:val="2"/>
        <w:spacing w:line="415" w:lineRule="auto"/>
        <w:jc w:val="center"/>
        <w:rPr>
          <w:rFonts w:ascii="宋体" w:eastAsia="宋体" w:hAnsi="宋体"/>
        </w:rPr>
      </w:pPr>
      <w:r>
        <w:rPr>
          <w:rFonts w:ascii="黑体" w:eastAsia="黑体" w:hAnsi="黑体"/>
        </w:rPr>
        <w:t>江桥实验中学</w:t>
      </w:r>
      <w:r>
        <w:rPr>
          <w:rFonts w:ascii="黑体" w:eastAsia="黑体" w:hAnsi="黑体"/>
        </w:rPr>
        <w:t>&amp;</w:t>
      </w:r>
      <w:r>
        <w:rPr>
          <w:rFonts w:ascii="黑体" w:eastAsia="黑体" w:hAnsi="黑体"/>
        </w:rPr>
        <w:t>华江中学</w:t>
      </w:r>
      <w:r>
        <w:rPr>
          <w:rFonts w:ascii="黑体" w:eastAsia="黑体" w:hAnsi="黑体"/>
        </w:rPr>
        <w:t>“</w:t>
      </w:r>
      <w:r>
        <w:rPr>
          <w:rFonts w:ascii="黑体" w:eastAsia="黑体" w:hAnsi="黑体"/>
        </w:rPr>
        <w:t>师德标兵</w:t>
      </w:r>
      <w:r>
        <w:rPr>
          <w:rFonts w:ascii="黑体" w:eastAsia="黑体" w:hAnsi="黑体"/>
        </w:rPr>
        <w:t>”</w:t>
      </w:r>
      <w:r>
        <w:rPr>
          <w:rFonts w:ascii="黑体" w:eastAsia="黑体" w:hAnsi="黑体"/>
        </w:rPr>
        <w:t>推（自）荐表</w:t>
      </w:r>
    </w:p>
    <w:tbl>
      <w:tblPr>
        <w:tblStyle w:val="a5"/>
        <w:tblW w:w="0" w:type="auto"/>
        <w:tblInd w:w="97" w:type="dxa"/>
        <w:tblLook w:val="04A0" w:firstRow="1" w:lastRow="0" w:firstColumn="1" w:lastColumn="0" w:noHBand="0" w:noVBand="1"/>
      </w:tblPr>
      <w:tblGrid>
        <w:gridCol w:w="615"/>
        <w:gridCol w:w="540"/>
        <w:gridCol w:w="1965"/>
        <w:gridCol w:w="990"/>
        <w:gridCol w:w="105"/>
        <w:gridCol w:w="1605"/>
        <w:gridCol w:w="1440"/>
        <w:gridCol w:w="2085"/>
      </w:tblGrid>
      <w:tr w:rsidR="007F2898">
        <w:trPr>
          <w:trHeight w:val="645"/>
        </w:trPr>
        <w:tc>
          <w:tcPr>
            <w:tcW w:w="1155" w:type="dxa"/>
            <w:gridSpan w:val="2"/>
            <w:tcBorders>
              <w:top w:val="single" w:sz="8" w:space="0" w:color="000000"/>
              <w:left w:val="single" w:sz="8" w:space="0" w:color="000000"/>
              <w:bottom w:val="single" w:sz="8" w:space="0" w:color="000000"/>
              <w:right w:val="single" w:sz="8" w:space="0" w:color="000000"/>
            </w:tcBorders>
          </w:tcPr>
          <w:p w:rsidR="007F2898" w:rsidRDefault="003257E3">
            <w:pPr>
              <w:snapToGrid w:val="0"/>
              <w:jc w:val="center"/>
              <w:rPr>
                <w:rFonts w:ascii="楷体_GB2312" w:eastAsia="楷体_GB2312" w:hAnsi="楷体_GB2312"/>
                <w:sz w:val="24"/>
                <w:szCs w:val="24"/>
              </w:rPr>
            </w:pPr>
            <w:r>
              <w:rPr>
                <w:rFonts w:ascii="楷体_GB2312" w:eastAsia="楷体_GB2312" w:hAnsi="楷体_GB2312"/>
                <w:sz w:val="24"/>
                <w:szCs w:val="24"/>
              </w:rPr>
              <w:t>姓　名</w:t>
            </w:r>
          </w:p>
        </w:tc>
        <w:tc>
          <w:tcPr>
            <w:tcW w:w="1965" w:type="dxa"/>
            <w:tcBorders>
              <w:top w:val="single" w:sz="8" w:space="0" w:color="000000"/>
              <w:left w:val="single" w:sz="8" w:space="0" w:color="000000"/>
              <w:bottom w:val="single" w:sz="8" w:space="0" w:color="000000"/>
              <w:right w:val="single" w:sz="8" w:space="0" w:color="000000"/>
            </w:tcBorders>
          </w:tcPr>
          <w:p w:rsidR="007F2898" w:rsidRDefault="007F2898">
            <w:pPr>
              <w:snapToGrid w:val="0"/>
              <w:jc w:val="center"/>
              <w:rPr>
                <w:rFonts w:ascii="楷体_GB2312" w:eastAsia="楷体_GB2312" w:hAnsi="楷体_GB2312"/>
                <w:sz w:val="24"/>
                <w:szCs w:val="24"/>
              </w:rPr>
            </w:pPr>
          </w:p>
        </w:tc>
        <w:tc>
          <w:tcPr>
            <w:tcW w:w="1095" w:type="dxa"/>
            <w:gridSpan w:val="2"/>
            <w:tcBorders>
              <w:top w:val="single" w:sz="8" w:space="0" w:color="000000"/>
              <w:left w:val="single" w:sz="8" w:space="0" w:color="000000"/>
              <w:bottom w:val="single" w:sz="8" w:space="0" w:color="000000"/>
              <w:right w:val="single" w:sz="8" w:space="0" w:color="000000"/>
            </w:tcBorders>
          </w:tcPr>
          <w:p w:rsidR="007F2898" w:rsidRDefault="003257E3">
            <w:pPr>
              <w:snapToGrid w:val="0"/>
              <w:jc w:val="center"/>
              <w:rPr>
                <w:rFonts w:ascii="楷体_GB2312" w:eastAsia="楷体_GB2312" w:hAnsi="楷体_GB2312"/>
                <w:sz w:val="24"/>
                <w:szCs w:val="24"/>
              </w:rPr>
            </w:pPr>
            <w:r>
              <w:rPr>
                <w:rFonts w:ascii="楷体_GB2312" w:eastAsia="楷体_GB2312" w:hAnsi="楷体_GB2312"/>
                <w:sz w:val="24"/>
                <w:szCs w:val="24"/>
              </w:rPr>
              <w:t>性　别</w:t>
            </w:r>
          </w:p>
        </w:tc>
        <w:tc>
          <w:tcPr>
            <w:tcW w:w="1605" w:type="dxa"/>
            <w:tcBorders>
              <w:top w:val="single" w:sz="8" w:space="0" w:color="000000"/>
              <w:left w:val="single" w:sz="8" w:space="0" w:color="000000"/>
              <w:bottom w:val="single" w:sz="8" w:space="0" w:color="000000"/>
              <w:right w:val="single" w:sz="8" w:space="0" w:color="000000"/>
            </w:tcBorders>
          </w:tcPr>
          <w:p w:rsidR="007F2898" w:rsidRDefault="007F2898">
            <w:pPr>
              <w:snapToGrid w:val="0"/>
              <w:jc w:val="center"/>
              <w:rPr>
                <w:rFonts w:ascii="楷体_GB2312" w:eastAsia="楷体_GB2312" w:hAnsi="楷体_GB2312"/>
                <w:sz w:val="24"/>
                <w:szCs w:val="24"/>
              </w:rPr>
            </w:pPr>
          </w:p>
        </w:tc>
        <w:tc>
          <w:tcPr>
            <w:tcW w:w="1440" w:type="dxa"/>
            <w:tcBorders>
              <w:top w:val="single" w:sz="8" w:space="0" w:color="000000"/>
              <w:left w:val="single" w:sz="8" w:space="0" w:color="000000"/>
              <w:bottom w:val="single" w:sz="8" w:space="0" w:color="000000"/>
              <w:right w:val="single" w:sz="8" w:space="0" w:color="000000"/>
            </w:tcBorders>
          </w:tcPr>
          <w:p w:rsidR="007F2898" w:rsidRDefault="003257E3">
            <w:pPr>
              <w:snapToGrid w:val="0"/>
              <w:jc w:val="center"/>
              <w:rPr>
                <w:rFonts w:ascii="楷体_GB2312" w:eastAsia="楷体_GB2312" w:hAnsi="楷体_GB2312"/>
                <w:sz w:val="24"/>
                <w:szCs w:val="24"/>
              </w:rPr>
            </w:pPr>
            <w:r>
              <w:rPr>
                <w:rFonts w:ascii="楷体_GB2312" w:eastAsia="楷体_GB2312" w:hAnsi="楷体_GB2312"/>
                <w:sz w:val="24"/>
                <w:szCs w:val="24"/>
              </w:rPr>
              <w:t>年　龄</w:t>
            </w:r>
          </w:p>
        </w:tc>
        <w:tc>
          <w:tcPr>
            <w:tcW w:w="2085" w:type="dxa"/>
            <w:tcBorders>
              <w:top w:val="single" w:sz="8" w:space="0" w:color="000000"/>
              <w:left w:val="single" w:sz="8" w:space="0" w:color="000000"/>
              <w:bottom w:val="single" w:sz="8" w:space="0" w:color="000000"/>
              <w:right w:val="single" w:sz="8" w:space="0" w:color="000000"/>
            </w:tcBorders>
          </w:tcPr>
          <w:p w:rsidR="007F2898" w:rsidRDefault="007F2898">
            <w:pPr>
              <w:snapToGrid w:val="0"/>
              <w:jc w:val="center"/>
              <w:rPr>
                <w:rFonts w:ascii="楷体_GB2312" w:eastAsia="楷体_GB2312" w:hAnsi="楷体_GB2312"/>
                <w:sz w:val="24"/>
                <w:szCs w:val="24"/>
              </w:rPr>
            </w:pPr>
          </w:p>
        </w:tc>
      </w:tr>
      <w:tr w:rsidR="007F2898">
        <w:trPr>
          <w:trHeight w:val="645"/>
        </w:trPr>
        <w:tc>
          <w:tcPr>
            <w:tcW w:w="1155" w:type="dxa"/>
            <w:gridSpan w:val="2"/>
            <w:tcBorders>
              <w:top w:val="single" w:sz="8" w:space="0" w:color="000000"/>
              <w:left w:val="single" w:sz="8" w:space="0" w:color="000000"/>
              <w:bottom w:val="single" w:sz="8" w:space="0" w:color="000000"/>
              <w:right w:val="single" w:sz="8" w:space="0" w:color="000000"/>
            </w:tcBorders>
          </w:tcPr>
          <w:p w:rsidR="007F2898" w:rsidRDefault="003257E3">
            <w:pPr>
              <w:snapToGrid w:val="0"/>
              <w:jc w:val="center"/>
              <w:rPr>
                <w:rFonts w:ascii="楷体_GB2312" w:eastAsia="楷体_GB2312" w:hAnsi="楷体_GB2312"/>
                <w:sz w:val="24"/>
                <w:szCs w:val="24"/>
              </w:rPr>
            </w:pPr>
            <w:r>
              <w:rPr>
                <w:rFonts w:ascii="楷体_GB2312" w:eastAsia="楷体_GB2312" w:hAnsi="楷体_GB2312"/>
                <w:sz w:val="24"/>
                <w:szCs w:val="24"/>
              </w:rPr>
              <w:t>教　龄</w:t>
            </w:r>
          </w:p>
        </w:tc>
        <w:tc>
          <w:tcPr>
            <w:tcW w:w="1965" w:type="dxa"/>
            <w:tcBorders>
              <w:top w:val="single" w:sz="8" w:space="0" w:color="000000"/>
              <w:left w:val="single" w:sz="8" w:space="0" w:color="000000"/>
              <w:bottom w:val="single" w:sz="8" w:space="0" w:color="000000"/>
              <w:right w:val="single" w:sz="8" w:space="0" w:color="000000"/>
            </w:tcBorders>
          </w:tcPr>
          <w:p w:rsidR="007F2898" w:rsidRDefault="007F2898">
            <w:pPr>
              <w:snapToGrid w:val="0"/>
              <w:jc w:val="center"/>
              <w:rPr>
                <w:rFonts w:ascii="楷体_GB2312" w:eastAsia="楷体_GB2312" w:hAnsi="楷体_GB2312"/>
                <w:sz w:val="24"/>
                <w:szCs w:val="24"/>
              </w:rPr>
            </w:pPr>
          </w:p>
        </w:tc>
        <w:tc>
          <w:tcPr>
            <w:tcW w:w="1095" w:type="dxa"/>
            <w:gridSpan w:val="2"/>
            <w:tcBorders>
              <w:top w:val="single" w:sz="8" w:space="0" w:color="000000"/>
              <w:left w:val="single" w:sz="8" w:space="0" w:color="000000"/>
              <w:bottom w:val="single" w:sz="8" w:space="0" w:color="000000"/>
              <w:right w:val="single" w:sz="8" w:space="0" w:color="000000"/>
            </w:tcBorders>
          </w:tcPr>
          <w:p w:rsidR="007F2898" w:rsidRDefault="003257E3">
            <w:pPr>
              <w:snapToGrid w:val="0"/>
              <w:jc w:val="center"/>
              <w:rPr>
                <w:rFonts w:ascii="楷体_GB2312" w:eastAsia="楷体_GB2312" w:hAnsi="楷体_GB2312"/>
                <w:sz w:val="24"/>
                <w:szCs w:val="24"/>
              </w:rPr>
            </w:pPr>
            <w:r>
              <w:rPr>
                <w:rFonts w:ascii="楷体_GB2312" w:eastAsia="楷体_GB2312" w:hAnsi="楷体_GB2312"/>
                <w:sz w:val="24"/>
                <w:szCs w:val="24"/>
              </w:rPr>
              <w:t>职　称</w:t>
            </w:r>
          </w:p>
        </w:tc>
        <w:tc>
          <w:tcPr>
            <w:tcW w:w="1605" w:type="dxa"/>
            <w:tcBorders>
              <w:top w:val="single" w:sz="8" w:space="0" w:color="000000"/>
              <w:left w:val="single" w:sz="8" w:space="0" w:color="000000"/>
              <w:bottom w:val="single" w:sz="8" w:space="0" w:color="000000"/>
              <w:right w:val="single" w:sz="8" w:space="0" w:color="000000"/>
            </w:tcBorders>
          </w:tcPr>
          <w:p w:rsidR="007F2898" w:rsidRDefault="007F2898">
            <w:pPr>
              <w:snapToGrid w:val="0"/>
              <w:jc w:val="center"/>
              <w:rPr>
                <w:rFonts w:ascii="楷体_GB2312" w:eastAsia="楷体_GB2312" w:hAnsi="楷体_GB2312"/>
                <w:sz w:val="24"/>
                <w:szCs w:val="24"/>
              </w:rPr>
            </w:pPr>
          </w:p>
        </w:tc>
        <w:tc>
          <w:tcPr>
            <w:tcW w:w="1440" w:type="dxa"/>
            <w:tcBorders>
              <w:top w:val="single" w:sz="8" w:space="0" w:color="000000"/>
              <w:left w:val="single" w:sz="8" w:space="0" w:color="000000"/>
              <w:bottom w:val="single" w:sz="8" w:space="0" w:color="000000"/>
              <w:right w:val="single" w:sz="8" w:space="0" w:color="000000"/>
            </w:tcBorders>
          </w:tcPr>
          <w:p w:rsidR="007F2898" w:rsidRDefault="003257E3">
            <w:pPr>
              <w:snapToGrid w:val="0"/>
              <w:jc w:val="center"/>
              <w:rPr>
                <w:rFonts w:ascii="楷体_GB2312" w:eastAsia="楷体_GB2312" w:hAnsi="楷体_GB2312"/>
                <w:sz w:val="24"/>
                <w:szCs w:val="24"/>
              </w:rPr>
            </w:pPr>
            <w:r>
              <w:rPr>
                <w:rFonts w:ascii="楷体_GB2312" w:eastAsia="楷体_GB2312" w:hAnsi="楷体_GB2312"/>
                <w:sz w:val="24"/>
                <w:szCs w:val="24"/>
              </w:rPr>
              <w:t>执教学科</w:t>
            </w:r>
          </w:p>
        </w:tc>
        <w:tc>
          <w:tcPr>
            <w:tcW w:w="2085" w:type="dxa"/>
            <w:tcBorders>
              <w:top w:val="single" w:sz="8" w:space="0" w:color="000000"/>
              <w:left w:val="single" w:sz="8" w:space="0" w:color="000000"/>
              <w:bottom w:val="single" w:sz="8" w:space="0" w:color="000000"/>
              <w:right w:val="single" w:sz="8" w:space="0" w:color="000000"/>
            </w:tcBorders>
          </w:tcPr>
          <w:p w:rsidR="007F2898" w:rsidRDefault="007F2898">
            <w:pPr>
              <w:snapToGrid w:val="0"/>
              <w:jc w:val="center"/>
              <w:rPr>
                <w:rFonts w:ascii="楷体_GB2312" w:eastAsia="楷体_GB2312" w:hAnsi="楷体_GB2312"/>
                <w:sz w:val="24"/>
                <w:szCs w:val="24"/>
              </w:rPr>
            </w:pPr>
          </w:p>
        </w:tc>
      </w:tr>
      <w:tr w:rsidR="007F2898">
        <w:trPr>
          <w:trHeight w:val="1980"/>
        </w:trPr>
        <w:tc>
          <w:tcPr>
            <w:tcW w:w="615" w:type="dxa"/>
            <w:tcBorders>
              <w:top w:val="single" w:sz="8" w:space="0" w:color="000000"/>
              <w:left w:val="single" w:sz="8" w:space="0" w:color="000000"/>
              <w:bottom w:val="single" w:sz="8" w:space="0" w:color="000000"/>
              <w:right w:val="single" w:sz="8" w:space="0" w:color="000000"/>
            </w:tcBorders>
          </w:tcPr>
          <w:p w:rsidR="007F2898" w:rsidRDefault="003257E3">
            <w:pPr>
              <w:snapToGrid w:val="0"/>
              <w:jc w:val="center"/>
              <w:rPr>
                <w:rFonts w:ascii="楷体_GB2312" w:eastAsia="楷体_GB2312" w:hAnsi="楷体_GB2312"/>
                <w:sz w:val="24"/>
                <w:szCs w:val="24"/>
              </w:rPr>
            </w:pPr>
            <w:r>
              <w:rPr>
                <w:rFonts w:ascii="楷体_GB2312" w:eastAsia="楷体_GB2312" w:hAnsi="楷体_GB2312"/>
                <w:sz w:val="24"/>
                <w:szCs w:val="24"/>
              </w:rPr>
              <w:t>工作简历</w:t>
            </w:r>
          </w:p>
        </w:tc>
        <w:tc>
          <w:tcPr>
            <w:tcW w:w="8730" w:type="dxa"/>
            <w:gridSpan w:val="7"/>
            <w:tcBorders>
              <w:top w:val="single" w:sz="8" w:space="0" w:color="000000"/>
              <w:left w:val="single" w:sz="8" w:space="0" w:color="000000"/>
              <w:bottom w:val="single" w:sz="8" w:space="0" w:color="000000"/>
              <w:right w:val="single" w:sz="8" w:space="0" w:color="000000"/>
            </w:tcBorders>
          </w:tcPr>
          <w:p w:rsidR="007F2898" w:rsidRDefault="007F2898">
            <w:pPr>
              <w:snapToGrid w:val="0"/>
              <w:jc w:val="center"/>
              <w:rPr>
                <w:rFonts w:ascii="楷体_GB2312" w:eastAsia="楷体_GB2312" w:hAnsi="楷体_GB2312"/>
                <w:sz w:val="24"/>
                <w:szCs w:val="24"/>
              </w:rPr>
            </w:pPr>
          </w:p>
        </w:tc>
      </w:tr>
      <w:tr w:rsidR="007F2898">
        <w:trPr>
          <w:trHeight w:val="7005"/>
        </w:trPr>
        <w:tc>
          <w:tcPr>
            <w:tcW w:w="615" w:type="dxa"/>
            <w:tcBorders>
              <w:top w:val="single" w:sz="8" w:space="0" w:color="000000"/>
              <w:left w:val="single" w:sz="8" w:space="0" w:color="000000"/>
              <w:bottom w:val="single" w:sz="8" w:space="0" w:color="000000"/>
              <w:right w:val="single" w:sz="8" w:space="0" w:color="000000"/>
            </w:tcBorders>
          </w:tcPr>
          <w:p w:rsidR="007F2898" w:rsidRDefault="003257E3">
            <w:pPr>
              <w:snapToGrid w:val="0"/>
              <w:jc w:val="center"/>
              <w:rPr>
                <w:rFonts w:ascii="楷体_GB2312" w:eastAsia="楷体_GB2312" w:hAnsi="楷体_GB2312"/>
                <w:sz w:val="24"/>
                <w:szCs w:val="24"/>
              </w:rPr>
            </w:pPr>
            <w:r>
              <w:rPr>
                <w:rFonts w:ascii="楷体_GB2312" w:eastAsia="楷体_GB2312" w:hAnsi="楷体_GB2312"/>
                <w:sz w:val="24"/>
                <w:szCs w:val="24"/>
              </w:rPr>
              <w:t>主要获奖情况</w:t>
            </w:r>
          </w:p>
        </w:tc>
        <w:tc>
          <w:tcPr>
            <w:tcW w:w="8730" w:type="dxa"/>
            <w:gridSpan w:val="7"/>
            <w:tcBorders>
              <w:top w:val="single" w:sz="8" w:space="0" w:color="000000"/>
              <w:left w:val="single" w:sz="8" w:space="0" w:color="000000"/>
              <w:bottom w:val="single" w:sz="8" w:space="0" w:color="000000"/>
              <w:right w:val="single" w:sz="8" w:space="0" w:color="000000"/>
            </w:tcBorders>
          </w:tcPr>
          <w:p w:rsidR="007F2898" w:rsidRDefault="007F2898">
            <w:pPr>
              <w:snapToGrid w:val="0"/>
              <w:jc w:val="center"/>
              <w:rPr>
                <w:rFonts w:ascii="楷体_GB2312" w:eastAsia="楷体_GB2312" w:hAnsi="楷体_GB2312"/>
                <w:sz w:val="24"/>
                <w:szCs w:val="24"/>
              </w:rPr>
            </w:pPr>
          </w:p>
          <w:p w:rsidR="007F2898" w:rsidRDefault="007F2898">
            <w:pPr>
              <w:snapToGrid w:val="0"/>
              <w:jc w:val="center"/>
              <w:rPr>
                <w:rFonts w:ascii="楷体_GB2312" w:eastAsia="楷体_GB2312" w:hAnsi="楷体_GB2312"/>
                <w:sz w:val="24"/>
                <w:szCs w:val="24"/>
              </w:rPr>
            </w:pPr>
          </w:p>
          <w:p w:rsidR="007F2898" w:rsidRDefault="007F2898">
            <w:pPr>
              <w:snapToGrid w:val="0"/>
              <w:jc w:val="center"/>
              <w:rPr>
                <w:rFonts w:ascii="楷体_GB2312" w:eastAsia="楷体_GB2312" w:hAnsi="楷体_GB2312"/>
                <w:sz w:val="24"/>
                <w:szCs w:val="24"/>
              </w:rPr>
            </w:pPr>
          </w:p>
          <w:p w:rsidR="007F2898" w:rsidRDefault="007F2898">
            <w:pPr>
              <w:snapToGrid w:val="0"/>
              <w:jc w:val="center"/>
              <w:rPr>
                <w:rFonts w:ascii="楷体_GB2312" w:eastAsia="楷体_GB2312" w:hAnsi="楷体_GB2312"/>
                <w:sz w:val="24"/>
                <w:szCs w:val="24"/>
              </w:rPr>
            </w:pPr>
          </w:p>
          <w:p w:rsidR="007F2898" w:rsidRDefault="007F2898">
            <w:pPr>
              <w:snapToGrid w:val="0"/>
              <w:jc w:val="center"/>
              <w:rPr>
                <w:rFonts w:ascii="楷体_GB2312" w:eastAsia="楷体_GB2312" w:hAnsi="楷体_GB2312"/>
                <w:sz w:val="24"/>
                <w:szCs w:val="24"/>
              </w:rPr>
            </w:pPr>
          </w:p>
          <w:p w:rsidR="007F2898" w:rsidRDefault="007F2898">
            <w:pPr>
              <w:snapToGrid w:val="0"/>
              <w:jc w:val="center"/>
              <w:rPr>
                <w:rFonts w:ascii="楷体_GB2312" w:eastAsia="楷体_GB2312" w:hAnsi="楷体_GB2312"/>
                <w:sz w:val="24"/>
                <w:szCs w:val="24"/>
              </w:rPr>
            </w:pPr>
          </w:p>
          <w:p w:rsidR="007F2898" w:rsidRDefault="007F2898">
            <w:pPr>
              <w:snapToGrid w:val="0"/>
              <w:jc w:val="center"/>
              <w:rPr>
                <w:rFonts w:ascii="楷体_GB2312" w:eastAsia="楷体_GB2312" w:hAnsi="楷体_GB2312"/>
                <w:sz w:val="24"/>
                <w:szCs w:val="24"/>
              </w:rPr>
            </w:pPr>
          </w:p>
          <w:p w:rsidR="007F2898" w:rsidRDefault="007F2898">
            <w:pPr>
              <w:snapToGrid w:val="0"/>
              <w:jc w:val="center"/>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tc>
      </w:tr>
      <w:tr w:rsidR="007F2898">
        <w:trPr>
          <w:trHeight w:val="6675"/>
        </w:trPr>
        <w:tc>
          <w:tcPr>
            <w:tcW w:w="615" w:type="dxa"/>
            <w:tcBorders>
              <w:top w:val="single" w:sz="8" w:space="0" w:color="000000"/>
              <w:left w:val="single" w:sz="8" w:space="0" w:color="000000"/>
              <w:bottom w:val="single" w:sz="8" w:space="0" w:color="000000"/>
              <w:right w:val="single" w:sz="8" w:space="0" w:color="000000"/>
            </w:tcBorders>
          </w:tcPr>
          <w:p w:rsidR="007F2898" w:rsidRDefault="003257E3">
            <w:pPr>
              <w:snapToGrid w:val="0"/>
              <w:jc w:val="center"/>
              <w:rPr>
                <w:rFonts w:ascii="楷体_GB2312" w:eastAsia="楷体_GB2312" w:hAnsi="楷体_GB2312"/>
                <w:sz w:val="24"/>
                <w:szCs w:val="24"/>
              </w:rPr>
            </w:pPr>
            <w:r>
              <w:rPr>
                <w:rFonts w:ascii="楷体_GB2312" w:eastAsia="楷体_GB2312" w:hAnsi="楷体_GB2312"/>
                <w:sz w:val="24"/>
                <w:szCs w:val="24"/>
              </w:rPr>
              <w:lastRenderedPageBreak/>
              <w:t>事迹</w:t>
            </w:r>
          </w:p>
          <w:p w:rsidR="007F2898" w:rsidRDefault="003257E3">
            <w:pPr>
              <w:snapToGrid w:val="0"/>
              <w:jc w:val="center"/>
              <w:rPr>
                <w:rFonts w:ascii="楷体_GB2312" w:eastAsia="楷体_GB2312" w:hAnsi="楷体_GB2312"/>
                <w:sz w:val="24"/>
                <w:szCs w:val="24"/>
              </w:rPr>
            </w:pPr>
            <w:r>
              <w:rPr>
                <w:rFonts w:ascii="楷体_GB2312" w:eastAsia="楷体_GB2312" w:hAnsi="楷体_GB2312"/>
                <w:sz w:val="24"/>
                <w:szCs w:val="24"/>
              </w:rPr>
              <w:t>概要</w:t>
            </w:r>
          </w:p>
          <w:p w:rsidR="007F2898" w:rsidRDefault="007F2898">
            <w:pPr>
              <w:snapToGrid w:val="0"/>
              <w:jc w:val="center"/>
              <w:rPr>
                <w:rFonts w:ascii="楷体_GB2312" w:eastAsia="楷体_GB2312" w:hAnsi="楷体_GB2312"/>
                <w:sz w:val="24"/>
                <w:szCs w:val="24"/>
              </w:rPr>
            </w:pPr>
          </w:p>
          <w:p w:rsidR="007F2898" w:rsidRDefault="003257E3">
            <w:pPr>
              <w:snapToGrid w:val="0"/>
              <w:jc w:val="center"/>
              <w:rPr>
                <w:rFonts w:ascii="楷体_GB2312" w:eastAsia="楷体_GB2312" w:hAnsi="楷体_GB2312"/>
                <w:sz w:val="24"/>
                <w:szCs w:val="24"/>
              </w:rPr>
            </w:pPr>
            <w:r>
              <w:rPr>
                <w:rFonts w:ascii="楷体_GB2312" w:eastAsia="楷体_GB2312" w:hAnsi="楷体_GB2312"/>
                <w:sz w:val="24"/>
                <w:szCs w:val="24"/>
              </w:rPr>
              <w:t>200</w:t>
            </w:r>
            <w:r>
              <w:rPr>
                <w:rFonts w:ascii="楷体_GB2312" w:eastAsia="楷体_GB2312" w:hAnsi="楷体_GB2312"/>
                <w:sz w:val="24"/>
                <w:szCs w:val="24"/>
              </w:rPr>
              <w:t>字左右</w:t>
            </w:r>
          </w:p>
        </w:tc>
        <w:tc>
          <w:tcPr>
            <w:tcW w:w="8730" w:type="dxa"/>
            <w:gridSpan w:val="7"/>
            <w:tcBorders>
              <w:top w:val="single" w:sz="8" w:space="0" w:color="000000"/>
              <w:left w:val="single" w:sz="8" w:space="0" w:color="000000"/>
              <w:bottom w:val="single" w:sz="8" w:space="0" w:color="000000"/>
              <w:right w:val="single" w:sz="8" w:space="0" w:color="000000"/>
            </w:tcBorders>
          </w:tcPr>
          <w:p w:rsidR="007F2898" w:rsidRDefault="007F2898">
            <w:pPr>
              <w:snapToGrid w:val="0"/>
              <w:jc w:val="center"/>
              <w:rPr>
                <w:rFonts w:ascii="楷体_GB2312" w:eastAsia="楷体_GB2312" w:hAnsi="楷体_GB2312"/>
                <w:sz w:val="24"/>
                <w:szCs w:val="24"/>
              </w:rPr>
            </w:pPr>
          </w:p>
          <w:p w:rsidR="007F2898" w:rsidRDefault="007F2898">
            <w:pPr>
              <w:snapToGrid w:val="0"/>
              <w:jc w:val="center"/>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jc w:val="center"/>
              <w:rPr>
                <w:rFonts w:ascii="楷体_GB2312" w:eastAsia="楷体_GB2312" w:hAnsi="楷体_GB2312"/>
                <w:sz w:val="24"/>
                <w:szCs w:val="24"/>
              </w:rPr>
            </w:pPr>
          </w:p>
          <w:p w:rsidR="007F2898" w:rsidRDefault="007F2898">
            <w:pPr>
              <w:snapToGrid w:val="0"/>
              <w:jc w:val="center"/>
              <w:rPr>
                <w:rFonts w:ascii="楷体_GB2312" w:eastAsia="楷体_GB2312" w:hAnsi="楷体_GB2312"/>
                <w:sz w:val="24"/>
                <w:szCs w:val="24"/>
              </w:rPr>
            </w:pPr>
          </w:p>
          <w:p w:rsidR="007F2898" w:rsidRDefault="007F2898">
            <w:pPr>
              <w:snapToGrid w:val="0"/>
              <w:jc w:val="center"/>
              <w:rPr>
                <w:rFonts w:ascii="楷体_GB2312" w:eastAsia="楷体_GB2312" w:hAnsi="楷体_GB2312"/>
                <w:sz w:val="24"/>
                <w:szCs w:val="24"/>
              </w:rPr>
            </w:pPr>
          </w:p>
          <w:p w:rsidR="007F2898" w:rsidRDefault="007F2898">
            <w:pPr>
              <w:snapToGrid w:val="0"/>
              <w:jc w:val="center"/>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jc w:val="center"/>
              <w:rPr>
                <w:rFonts w:ascii="楷体_GB2312" w:eastAsia="楷体_GB2312" w:hAnsi="楷体_GB2312"/>
                <w:sz w:val="24"/>
                <w:szCs w:val="24"/>
              </w:rPr>
            </w:pPr>
          </w:p>
          <w:p w:rsidR="007F2898" w:rsidRDefault="007F2898">
            <w:pPr>
              <w:snapToGrid w:val="0"/>
              <w:jc w:val="center"/>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tc>
      </w:tr>
      <w:tr w:rsidR="007F2898">
        <w:trPr>
          <w:trHeight w:val="3225"/>
        </w:trPr>
        <w:tc>
          <w:tcPr>
            <w:tcW w:w="4110" w:type="dxa"/>
            <w:gridSpan w:val="4"/>
            <w:tcBorders>
              <w:top w:val="single" w:sz="8" w:space="0" w:color="000000"/>
              <w:left w:val="single" w:sz="8" w:space="0" w:color="000000"/>
              <w:bottom w:val="single" w:sz="8" w:space="0" w:color="000000"/>
              <w:right w:val="single" w:sz="8" w:space="0" w:color="000000"/>
            </w:tcBorders>
          </w:tcPr>
          <w:p w:rsidR="007F2898" w:rsidRDefault="003257E3">
            <w:pPr>
              <w:snapToGrid w:val="0"/>
              <w:rPr>
                <w:rFonts w:ascii="楷体_GB2312" w:eastAsia="楷体_GB2312" w:hAnsi="楷体_GB2312"/>
                <w:sz w:val="24"/>
                <w:szCs w:val="24"/>
              </w:rPr>
            </w:pPr>
            <w:r>
              <w:rPr>
                <w:rFonts w:ascii="楷体_GB2312" w:eastAsia="楷体_GB2312" w:hAnsi="楷体_GB2312"/>
                <w:sz w:val="24"/>
                <w:szCs w:val="24"/>
              </w:rPr>
              <w:t>部门意见：</w:t>
            </w: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3257E3">
            <w:pPr>
              <w:snapToGrid w:val="0"/>
              <w:rPr>
                <w:rFonts w:ascii="楷体_GB2312" w:eastAsia="楷体_GB2312" w:hAnsi="楷体_GB2312"/>
                <w:sz w:val="24"/>
                <w:szCs w:val="24"/>
              </w:rPr>
            </w:pPr>
            <w:r>
              <w:rPr>
                <w:rFonts w:ascii="楷体_GB2312" w:eastAsia="楷体_GB2312" w:hAnsi="楷体_GB2312"/>
                <w:sz w:val="24"/>
                <w:szCs w:val="24"/>
              </w:rPr>
              <w:t xml:space="preserve">　　　　　　　　　</w:t>
            </w:r>
          </w:p>
          <w:p w:rsidR="007F2898" w:rsidRDefault="003257E3">
            <w:pPr>
              <w:snapToGrid w:val="0"/>
              <w:rPr>
                <w:rFonts w:ascii="楷体_GB2312" w:eastAsia="楷体_GB2312" w:hAnsi="楷体_GB2312"/>
                <w:sz w:val="24"/>
                <w:szCs w:val="24"/>
              </w:rPr>
            </w:pPr>
            <w:r>
              <w:rPr>
                <w:rFonts w:ascii="楷体_GB2312" w:eastAsia="楷体_GB2312" w:hAnsi="楷体_GB2312"/>
                <w:sz w:val="24"/>
                <w:szCs w:val="24"/>
              </w:rPr>
              <w:t xml:space="preserve">　　　　　　　　年　　月　　日</w:t>
            </w:r>
          </w:p>
        </w:tc>
        <w:tc>
          <w:tcPr>
            <w:tcW w:w="5235" w:type="dxa"/>
            <w:gridSpan w:val="4"/>
            <w:tcBorders>
              <w:top w:val="single" w:sz="8" w:space="0" w:color="000000"/>
              <w:left w:val="single" w:sz="8" w:space="0" w:color="000000"/>
              <w:bottom w:val="single" w:sz="8" w:space="0" w:color="000000"/>
              <w:right w:val="single" w:sz="8" w:space="0" w:color="000000"/>
            </w:tcBorders>
          </w:tcPr>
          <w:p w:rsidR="007F2898" w:rsidRDefault="003257E3">
            <w:pPr>
              <w:snapToGrid w:val="0"/>
              <w:rPr>
                <w:rFonts w:ascii="楷体_GB2312" w:eastAsia="楷体_GB2312" w:hAnsi="楷体_GB2312"/>
                <w:sz w:val="24"/>
                <w:szCs w:val="24"/>
              </w:rPr>
            </w:pPr>
            <w:r>
              <w:rPr>
                <w:rFonts w:ascii="楷体_GB2312" w:eastAsia="楷体_GB2312" w:hAnsi="楷体_GB2312"/>
                <w:sz w:val="24"/>
                <w:szCs w:val="24"/>
              </w:rPr>
              <w:t>评选领导小组意见：</w:t>
            </w: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7F2898">
            <w:pPr>
              <w:snapToGrid w:val="0"/>
              <w:rPr>
                <w:rFonts w:ascii="楷体_GB2312" w:eastAsia="楷体_GB2312" w:hAnsi="楷体_GB2312"/>
                <w:sz w:val="24"/>
                <w:szCs w:val="24"/>
              </w:rPr>
            </w:pPr>
          </w:p>
          <w:p w:rsidR="007F2898" w:rsidRDefault="003257E3">
            <w:pPr>
              <w:snapToGrid w:val="0"/>
              <w:rPr>
                <w:rFonts w:ascii="楷体_GB2312" w:eastAsia="楷体_GB2312" w:hAnsi="楷体_GB2312"/>
                <w:sz w:val="24"/>
                <w:szCs w:val="24"/>
              </w:rPr>
            </w:pPr>
            <w:r>
              <w:rPr>
                <w:rFonts w:ascii="楷体_GB2312" w:eastAsia="楷体_GB2312" w:hAnsi="楷体_GB2312"/>
                <w:sz w:val="24"/>
                <w:szCs w:val="24"/>
              </w:rPr>
              <w:t xml:space="preserve">　　　　　　　　　盖章</w:t>
            </w:r>
          </w:p>
          <w:p w:rsidR="007F2898" w:rsidRDefault="003257E3">
            <w:pPr>
              <w:snapToGrid w:val="0"/>
              <w:rPr>
                <w:rFonts w:ascii="楷体_GB2312" w:eastAsia="楷体_GB2312" w:hAnsi="楷体_GB2312"/>
                <w:sz w:val="24"/>
                <w:szCs w:val="24"/>
              </w:rPr>
            </w:pPr>
            <w:r>
              <w:rPr>
                <w:rFonts w:ascii="楷体_GB2312" w:eastAsia="楷体_GB2312" w:hAnsi="楷体_GB2312"/>
                <w:sz w:val="24"/>
                <w:szCs w:val="24"/>
              </w:rPr>
              <w:t xml:space="preserve">　　　　　　　　年　　月　　日</w:t>
            </w:r>
          </w:p>
        </w:tc>
      </w:tr>
    </w:tbl>
    <w:p w:rsidR="007F2898" w:rsidRDefault="007F2898">
      <w:pPr>
        <w:snapToGrid w:val="0"/>
        <w:rPr>
          <w:rFonts w:ascii="宋体" w:eastAsia="宋体" w:hAnsi="宋体"/>
          <w:szCs w:val="21"/>
        </w:rPr>
      </w:pPr>
    </w:p>
    <w:p w:rsidR="007F2898" w:rsidRDefault="003257E3">
      <w:pPr>
        <w:snapToGrid w:val="0"/>
        <w:rPr>
          <w:rFonts w:ascii="楷体_GB2312" w:eastAsia="楷体_GB2312" w:hAnsi="楷体_GB2312"/>
          <w:sz w:val="24"/>
          <w:szCs w:val="24"/>
        </w:rPr>
      </w:pPr>
      <w:r>
        <w:rPr>
          <w:rFonts w:ascii="楷体_GB2312" w:eastAsia="楷体_GB2312" w:hAnsi="楷体_GB2312"/>
          <w:sz w:val="24"/>
          <w:szCs w:val="24"/>
        </w:rPr>
        <w:t>注：此表于</w:t>
      </w:r>
      <w:r>
        <w:rPr>
          <w:rFonts w:ascii="楷体_GB2312" w:eastAsia="楷体_GB2312" w:hAnsi="楷体_GB2312"/>
          <w:sz w:val="24"/>
          <w:szCs w:val="24"/>
        </w:rPr>
        <w:t>2019</w:t>
      </w:r>
      <w:r>
        <w:rPr>
          <w:rFonts w:ascii="楷体_GB2312" w:eastAsia="楷体_GB2312" w:hAnsi="楷体_GB2312"/>
          <w:sz w:val="24"/>
          <w:szCs w:val="24"/>
        </w:rPr>
        <w:t>年</w:t>
      </w:r>
      <w:r>
        <w:rPr>
          <w:rFonts w:ascii="楷体_GB2312" w:eastAsia="楷体_GB2312" w:hAnsi="楷体_GB2312"/>
          <w:sz w:val="24"/>
          <w:szCs w:val="24"/>
        </w:rPr>
        <w:t>4</w:t>
      </w:r>
      <w:r>
        <w:rPr>
          <w:rFonts w:ascii="楷体_GB2312" w:eastAsia="楷体_GB2312" w:hAnsi="楷体_GB2312"/>
          <w:sz w:val="24"/>
          <w:szCs w:val="24"/>
        </w:rPr>
        <w:t>月</w:t>
      </w:r>
      <w:r>
        <w:rPr>
          <w:rFonts w:ascii="楷体_GB2312" w:eastAsia="楷体_GB2312" w:hAnsi="楷体_GB2312"/>
          <w:sz w:val="24"/>
          <w:szCs w:val="24"/>
        </w:rPr>
        <w:t>15</w:t>
      </w:r>
      <w:r>
        <w:rPr>
          <w:rFonts w:ascii="楷体_GB2312" w:eastAsia="楷体_GB2312" w:hAnsi="楷体_GB2312"/>
          <w:sz w:val="24"/>
          <w:szCs w:val="24"/>
        </w:rPr>
        <w:t>日前上传至党支部徐永光老师处。</w:t>
      </w:r>
    </w:p>
    <w:p w:rsidR="007F2898" w:rsidRDefault="007F2898">
      <w:pPr>
        <w:snapToGrid w:val="0"/>
        <w:jc w:val="left"/>
      </w:pPr>
    </w:p>
    <w:sectPr w:rsidR="007F2898">
      <w:footerReference w:type="default" r:id="rId10"/>
      <w:pgSz w:w="11906" w:h="16838"/>
      <w:pgMar w:top="1134"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E3" w:rsidRDefault="003257E3">
      <w:r>
        <w:separator/>
      </w:r>
    </w:p>
  </w:endnote>
  <w:endnote w:type="continuationSeparator" w:id="0">
    <w:p w:rsidR="003257E3" w:rsidRDefault="0032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98" w:rsidRDefault="007F2898"/>
  <w:p w:rsidR="007F2898" w:rsidRDefault="003257E3">
    <w:pPr>
      <w:jc w:val="left"/>
      <w:rPr>
        <w:rFonts w:ascii="宋体" w:eastAsia="宋体" w:hAnsi="宋体"/>
        <w:sz w:val="18"/>
        <w:szCs w:val="18"/>
      </w:rPr>
    </w:pPr>
    <w:r>
      <w:fldChar w:fldCharType="begin"/>
    </w:r>
    <w:r>
      <w:rPr>
        <w:rFonts w:ascii="宋体" w:eastAsia="宋体" w:hAnsi="宋体"/>
        <w:sz w:val="18"/>
        <w:szCs w:val="18"/>
      </w:rPr>
      <w:instrText xml:space="preserve">PAGE  </w:instrText>
    </w:r>
    <w:r w:rsidR="008F1C19">
      <w:fldChar w:fldCharType="separate"/>
    </w:r>
    <w:r w:rsidR="008F1C19">
      <w:rPr>
        <w:rFonts w:ascii="宋体" w:eastAsia="宋体" w:hAnsi="宋体"/>
        <w:noProof/>
        <w:sz w:val="18"/>
        <w:szCs w:val="18"/>
      </w:rPr>
      <w:t>4</w:t>
    </w:r>
    <w:r>
      <w:fldChar w:fldCharType="end"/>
    </w:r>
  </w:p>
  <w:p w:rsidR="007F2898" w:rsidRDefault="007F2898">
    <w:pPr>
      <w:jc w:val="left"/>
      <w:rPr>
        <w:rFonts w:ascii="宋体" w:eastAsia="宋体" w:hAnsi="宋体"/>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E3" w:rsidRDefault="003257E3">
      <w:r>
        <w:separator/>
      </w:r>
    </w:p>
  </w:footnote>
  <w:footnote w:type="continuationSeparator" w:id="0">
    <w:p w:rsidR="003257E3" w:rsidRDefault="00325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C51B7"/>
    <w:rsid w:val="00216EB9"/>
    <w:rsid w:val="003257E3"/>
    <w:rsid w:val="0059531B"/>
    <w:rsid w:val="00616505"/>
    <w:rsid w:val="0062213C"/>
    <w:rsid w:val="00633F40"/>
    <w:rsid w:val="006549AD"/>
    <w:rsid w:val="00684D9C"/>
    <w:rsid w:val="007F2898"/>
    <w:rsid w:val="008F1C19"/>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rsid w:val="001C768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rsid w:val="001C768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C4F592-8280-4CBF-B5DC-E7BD18876CA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2177</Characters>
  <Application>Microsoft Office Word</Application>
  <DocSecurity>0</DocSecurity>
  <Lines>18</Lines>
  <Paragraphs>5</Paragraphs>
  <ScaleCrop>false</ScaleCrop>
  <Company>Microsoft</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JD</cp:lastModifiedBy>
  <cp:revision>9</cp:revision>
  <dcterms:created xsi:type="dcterms:W3CDTF">2017-01-10T09:10:00Z</dcterms:created>
  <dcterms:modified xsi:type="dcterms:W3CDTF">2019-04-08T08:15:00Z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